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24" w:rsidRDefault="00275D77" w:rsidP="00275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A06BFD">
        <w:rPr>
          <w:rFonts w:ascii="Times New Roman" w:hAnsi="Times New Roman" w:cs="Times New Roman"/>
          <w:sz w:val="28"/>
          <w:szCs w:val="28"/>
        </w:rPr>
        <w:t xml:space="preserve"> лекции</w:t>
      </w:r>
    </w:p>
    <w:p w:rsidR="002E0769" w:rsidRPr="00A06BFD" w:rsidRDefault="002E0769" w:rsidP="00DB1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FD">
        <w:rPr>
          <w:rFonts w:ascii="Times New Roman" w:hAnsi="Times New Roman" w:cs="Times New Roman"/>
          <w:b/>
          <w:sz w:val="28"/>
          <w:szCs w:val="28"/>
        </w:rPr>
        <w:t>“</w:t>
      </w:r>
      <w:r w:rsidR="00DB1024" w:rsidRPr="00A06BFD">
        <w:rPr>
          <w:rFonts w:ascii="Times New Roman" w:hAnsi="Times New Roman" w:cs="Times New Roman"/>
          <w:b/>
          <w:sz w:val="28"/>
          <w:szCs w:val="28"/>
        </w:rPr>
        <w:t>Применение методов финансового анализа в формировании и оптимизации инвестиционного портфеля</w:t>
      </w:r>
      <w:r w:rsidRPr="00A06BFD">
        <w:rPr>
          <w:rFonts w:ascii="Times New Roman" w:hAnsi="Times New Roman" w:cs="Times New Roman"/>
          <w:b/>
          <w:sz w:val="28"/>
          <w:szCs w:val="28"/>
        </w:rPr>
        <w:t>”</w:t>
      </w:r>
      <w:r w:rsidR="00A06BFD">
        <w:rPr>
          <w:rFonts w:ascii="Times New Roman" w:hAnsi="Times New Roman" w:cs="Times New Roman"/>
          <w:b/>
          <w:sz w:val="28"/>
          <w:szCs w:val="28"/>
        </w:rPr>
        <w:t>,</w:t>
      </w:r>
    </w:p>
    <w:p w:rsidR="00A06BFD" w:rsidRDefault="00A06BFD" w:rsidP="00DB1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пр.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ФиПМ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E0769" w:rsidRDefault="00A06BFD" w:rsidP="00DB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лекции</w:t>
      </w:r>
      <w:r w:rsidRPr="00A06BFD">
        <w:rPr>
          <w:rFonts w:ascii="Times New Roman" w:hAnsi="Times New Roman" w:cs="Times New Roman"/>
          <w:sz w:val="28"/>
          <w:szCs w:val="28"/>
        </w:rPr>
        <w:t xml:space="preserve"> </w:t>
      </w:r>
      <w:r w:rsidR="00275D77">
        <w:rPr>
          <w:rFonts w:ascii="Times New Roman" w:hAnsi="Times New Roman" w:cs="Times New Roman"/>
          <w:sz w:val="28"/>
          <w:szCs w:val="28"/>
        </w:rPr>
        <w:t>является</w:t>
      </w:r>
      <w:r w:rsidR="0024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методами и моделями </w:t>
      </w:r>
      <w:r w:rsidR="00240528">
        <w:rPr>
          <w:rFonts w:ascii="Times New Roman" w:hAnsi="Times New Roman" w:cs="Times New Roman"/>
          <w:sz w:val="28"/>
          <w:szCs w:val="28"/>
        </w:rPr>
        <w:t>финансового анализа</w:t>
      </w:r>
      <w:r w:rsidR="001341D8">
        <w:rPr>
          <w:rFonts w:ascii="Times New Roman" w:hAnsi="Times New Roman" w:cs="Times New Roman"/>
          <w:sz w:val="28"/>
          <w:szCs w:val="28"/>
        </w:rPr>
        <w:t>.</w:t>
      </w:r>
    </w:p>
    <w:p w:rsidR="00A06BFD" w:rsidRDefault="00A06BFD" w:rsidP="00DB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обзор российского рынка ценных бумаг. Рассматриваются активы крупных компаний, цели и задачи инвестора, тактика поведения инвестора в портфельном инвестировании.  На примере построены и проанализированы графики зависимости дохода и риска инвестиционных портфелей.</w:t>
      </w:r>
    </w:p>
    <w:p w:rsidR="00A06BFD" w:rsidRPr="00275D77" w:rsidRDefault="00A06BFD" w:rsidP="00DB10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BFD" w:rsidRDefault="00A06BFD" w:rsidP="00A0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sz w:val="28"/>
          <w:szCs w:val="28"/>
        </w:rPr>
        <w:t>предназначена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>
        <w:rPr>
          <w:rFonts w:ascii="Times New Roman" w:hAnsi="Times New Roman" w:cs="Times New Roman"/>
          <w:sz w:val="28"/>
          <w:szCs w:val="28"/>
        </w:rPr>
        <w:t xml:space="preserve"> и преподавателей университета.</w:t>
      </w:r>
    </w:p>
    <w:p w:rsidR="002E0769" w:rsidRPr="002E0769" w:rsidRDefault="002E0769" w:rsidP="00A06BFD">
      <w:pPr>
        <w:rPr>
          <w:rFonts w:ascii="Times New Roman" w:hAnsi="Times New Roman" w:cs="Times New Roman"/>
          <w:sz w:val="28"/>
          <w:szCs w:val="28"/>
        </w:rPr>
      </w:pPr>
    </w:p>
    <w:sectPr w:rsidR="002E0769" w:rsidRPr="002E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769"/>
    <w:rsid w:val="00087F5D"/>
    <w:rsid w:val="001341D8"/>
    <w:rsid w:val="0013771A"/>
    <w:rsid w:val="00193A5C"/>
    <w:rsid w:val="00240528"/>
    <w:rsid w:val="00275D77"/>
    <w:rsid w:val="002E0769"/>
    <w:rsid w:val="00342624"/>
    <w:rsid w:val="00466623"/>
    <w:rsid w:val="00A06BFD"/>
    <w:rsid w:val="00C743C5"/>
    <w:rsid w:val="00D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Василий И. Седенко</cp:lastModifiedBy>
  <cp:revision>9</cp:revision>
  <cp:lastPrinted>2016-09-20T11:17:00Z</cp:lastPrinted>
  <dcterms:created xsi:type="dcterms:W3CDTF">2016-09-19T20:01:00Z</dcterms:created>
  <dcterms:modified xsi:type="dcterms:W3CDTF">2016-10-29T09:39:00Z</dcterms:modified>
</cp:coreProperties>
</file>